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388" w:rsidRDefault="00D20388" w:rsidP="009B29D0">
      <w:pPr>
        <w:jc w:val="right"/>
      </w:pPr>
    </w:p>
    <w:p w:rsidR="0047463B" w:rsidRDefault="0047463B"/>
    <w:p w:rsidR="0047463B" w:rsidRDefault="004A62CD" w:rsidP="0047463B">
      <w:pPr>
        <w:jc w:val="center"/>
        <w:rPr>
          <w:sz w:val="40"/>
          <w:szCs w:val="40"/>
        </w:rPr>
      </w:pPr>
      <w:r>
        <w:rPr>
          <w:rFonts w:hint="eastAsia"/>
          <w:sz w:val="40"/>
          <w:szCs w:val="40"/>
        </w:rPr>
        <w:t>工事予定</w:t>
      </w:r>
      <w:r w:rsidR="00BF48E3">
        <w:rPr>
          <w:rFonts w:hint="eastAsia"/>
          <w:sz w:val="40"/>
          <w:szCs w:val="40"/>
        </w:rPr>
        <w:t>および新スプリアス確認</w:t>
      </w:r>
      <w:r>
        <w:rPr>
          <w:rFonts w:hint="eastAsia"/>
          <w:sz w:val="40"/>
          <w:szCs w:val="40"/>
        </w:rPr>
        <w:t>対応</w:t>
      </w:r>
      <w:r w:rsidR="00BF48E3">
        <w:rPr>
          <w:rFonts w:hint="eastAsia"/>
          <w:sz w:val="40"/>
          <w:szCs w:val="40"/>
        </w:rPr>
        <w:t>願い</w:t>
      </w:r>
    </w:p>
    <w:p w:rsidR="00AD2408" w:rsidRPr="00980906" w:rsidRDefault="00AD2408" w:rsidP="0047463B">
      <w:pPr>
        <w:jc w:val="center"/>
        <w:rPr>
          <w:color w:val="FF0000"/>
          <w:sz w:val="24"/>
          <w:szCs w:val="24"/>
        </w:rPr>
      </w:pPr>
    </w:p>
    <w:p w:rsidR="00980906" w:rsidRPr="0035756D" w:rsidRDefault="00980906" w:rsidP="00980906">
      <w:pPr>
        <w:jc w:val="left"/>
        <w:rPr>
          <w:sz w:val="24"/>
          <w:szCs w:val="24"/>
        </w:rPr>
      </w:pPr>
      <w:r w:rsidRPr="0035756D">
        <w:rPr>
          <w:rFonts w:hint="eastAsia"/>
          <w:sz w:val="24"/>
          <w:szCs w:val="24"/>
        </w:rPr>
        <w:t>一般社団法人日本アマチュア無線連盟</w:t>
      </w:r>
    </w:p>
    <w:p w:rsidR="00980906" w:rsidRPr="0035756D" w:rsidRDefault="007566C2" w:rsidP="00980906">
      <w:pPr>
        <w:jc w:val="left"/>
        <w:rPr>
          <w:sz w:val="24"/>
          <w:szCs w:val="24"/>
        </w:rPr>
      </w:pPr>
      <w:r w:rsidRPr="0035756D">
        <w:rPr>
          <w:rFonts w:hint="eastAsia"/>
          <w:sz w:val="24"/>
          <w:szCs w:val="24"/>
        </w:rPr>
        <w:t xml:space="preserve">　</w:t>
      </w:r>
      <w:r w:rsidRPr="0035756D">
        <w:rPr>
          <w:rFonts w:hint="eastAsia"/>
          <w:sz w:val="24"/>
          <w:szCs w:val="24"/>
        </w:rPr>
        <w:t xml:space="preserve">        </w:t>
      </w:r>
      <w:r w:rsidRPr="0035756D">
        <w:rPr>
          <w:rFonts w:hint="eastAsia"/>
          <w:sz w:val="24"/>
          <w:szCs w:val="24"/>
        </w:rPr>
        <w:t xml:space="preserve">　　　　　</w:t>
      </w:r>
      <w:r w:rsidRPr="0035756D">
        <w:rPr>
          <w:rFonts w:hint="eastAsia"/>
          <w:sz w:val="24"/>
          <w:szCs w:val="24"/>
        </w:rPr>
        <w:t xml:space="preserve"> </w:t>
      </w:r>
      <w:r w:rsidRPr="0035756D">
        <w:rPr>
          <w:rFonts w:hint="eastAsia"/>
          <w:sz w:val="24"/>
          <w:szCs w:val="24"/>
        </w:rPr>
        <w:t>会　　長</w:t>
      </w:r>
      <w:r w:rsidRPr="0035756D">
        <w:rPr>
          <w:rFonts w:hint="eastAsia"/>
          <w:sz w:val="24"/>
          <w:szCs w:val="24"/>
        </w:rPr>
        <w:t xml:space="preserve"> </w:t>
      </w:r>
      <w:r w:rsidR="00980906" w:rsidRPr="0035756D">
        <w:rPr>
          <w:rFonts w:hint="eastAsia"/>
          <w:sz w:val="24"/>
          <w:szCs w:val="24"/>
        </w:rPr>
        <w:t xml:space="preserve">　殿</w:t>
      </w:r>
    </w:p>
    <w:p w:rsidR="00996B41" w:rsidRPr="0058603C" w:rsidRDefault="00996B41" w:rsidP="00996B41">
      <w:pPr>
        <w:jc w:val="right"/>
        <w:rPr>
          <w:sz w:val="24"/>
          <w:szCs w:val="24"/>
        </w:rPr>
      </w:pPr>
      <w:r w:rsidRPr="0058603C">
        <w:rPr>
          <w:rFonts w:hint="eastAsia"/>
          <w:sz w:val="24"/>
          <w:szCs w:val="24"/>
        </w:rPr>
        <w:t>平成</w:t>
      </w:r>
      <w:r w:rsidRPr="008C312B">
        <w:rPr>
          <w:rFonts w:hint="eastAsia"/>
          <w:sz w:val="24"/>
          <w:szCs w:val="24"/>
          <w:u w:val="single"/>
        </w:rPr>
        <w:t xml:space="preserve">　　</w:t>
      </w:r>
      <w:r w:rsidRPr="0058603C">
        <w:rPr>
          <w:rFonts w:hint="eastAsia"/>
          <w:sz w:val="24"/>
          <w:szCs w:val="24"/>
        </w:rPr>
        <w:t>年</w:t>
      </w:r>
      <w:r w:rsidRPr="008C312B">
        <w:rPr>
          <w:rFonts w:hint="eastAsia"/>
          <w:sz w:val="24"/>
          <w:szCs w:val="24"/>
          <w:u w:val="single"/>
        </w:rPr>
        <w:t xml:space="preserve">　　</w:t>
      </w:r>
      <w:r w:rsidRPr="0058603C">
        <w:rPr>
          <w:rFonts w:hint="eastAsia"/>
          <w:sz w:val="24"/>
          <w:szCs w:val="24"/>
        </w:rPr>
        <w:t>月</w:t>
      </w:r>
      <w:r w:rsidRPr="008C312B">
        <w:rPr>
          <w:rFonts w:hint="eastAsia"/>
          <w:sz w:val="24"/>
          <w:szCs w:val="24"/>
          <w:u w:val="single"/>
        </w:rPr>
        <w:t xml:space="preserve">　　</w:t>
      </w:r>
      <w:r w:rsidRPr="0058603C">
        <w:rPr>
          <w:rFonts w:hint="eastAsia"/>
          <w:sz w:val="24"/>
          <w:szCs w:val="24"/>
        </w:rPr>
        <w:t>日</w:t>
      </w:r>
    </w:p>
    <w:p w:rsidR="00996B41" w:rsidRPr="0058603C" w:rsidRDefault="00996B41" w:rsidP="00996B41">
      <w:pPr>
        <w:jc w:val="left"/>
        <w:rPr>
          <w:sz w:val="24"/>
          <w:szCs w:val="24"/>
        </w:rPr>
      </w:pPr>
    </w:p>
    <w:p w:rsidR="00996B41" w:rsidRPr="0058603C" w:rsidRDefault="007814F0" w:rsidP="00B1441F">
      <w:pPr>
        <w:spacing w:line="360" w:lineRule="auto"/>
        <w:ind w:firstLineChars="200" w:firstLine="480"/>
        <w:jc w:val="right"/>
        <w:rPr>
          <w:sz w:val="24"/>
          <w:szCs w:val="24"/>
        </w:rPr>
      </w:pPr>
      <w:r>
        <w:rPr>
          <w:rFonts w:hint="eastAsia"/>
          <w:sz w:val="24"/>
          <w:szCs w:val="24"/>
          <w:u w:val="single"/>
        </w:rPr>
        <w:t xml:space="preserve">　　</w:t>
      </w:r>
      <w:r w:rsidR="00996B41">
        <w:rPr>
          <w:rFonts w:hint="eastAsia"/>
          <w:sz w:val="24"/>
          <w:szCs w:val="24"/>
          <w:u w:val="single"/>
        </w:rPr>
        <w:t xml:space="preserve">　　　　　　</w:t>
      </w:r>
      <w:r w:rsidR="00996B41" w:rsidRPr="0058603C">
        <w:rPr>
          <w:rFonts w:hint="eastAsia"/>
          <w:sz w:val="24"/>
          <w:szCs w:val="24"/>
        </w:rPr>
        <w:t>レピータ局管理団体</w:t>
      </w:r>
    </w:p>
    <w:p w:rsidR="00996B41" w:rsidRPr="0058603C" w:rsidRDefault="00996B41" w:rsidP="00F37230">
      <w:pPr>
        <w:spacing w:line="360" w:lineRule="auto"/>
        <w:ind w:firstLineChars="200" w:firstLine="480"/>
        <w:jc w:val="right"/>
        <w:rPr>
          <w:sz w:val="24"/>
          <w:szCs w:val="24"/>
        </w:rPr>
      </w:pPr>
      <w:r>
        <w:rPr>
          <w:rFonts w:hint="eastAsia"/>
          <w:sz w:val="24"/>
          <w:szCs w:val="24"/>
        </w:rPr>
        <w:t xml:space="preserve">　</w:t>
      </w:r>
      <w:r>
        <w:rPr>
          <w:rFonts w:hint="eastAsia"/>
          <w:sz w:val="24"/>
          <w:szCs w:val="24"/>
        </w:rPr>
        <w:t xml:space="preserve">  </w:t>
      </w:r>
      <w:r>
        <w:rPr>
          <w:sz w:val="24"/>
          <w:szCs w:val="24"/>
        </w:rPr>
        <w:t xml:space="preserve">    </w:t>
      </w:r>
      <w:r w:rsidRPr="00F37230">
        <w:rPr>
          <w:rFonts w:hint="eastAsia"/>
          <w:spacing w:val="60"/>
          <w:kern w:val="0"/>
          <w:sz w:val="24"/>
          <w:szCs w:val="24"/>
          <w:fitText w:val="1680" w:id="1404284929"/>
        </w:rPr>
        <w:t>代表者氏</w:t>
      </w:r>
      <w:r w:rsidRPr="00F37230">
        <w:rPr>
          <w:rFonts w:hint="eastAsia"/>
          <w:kern w:val="0"/>
          <w:sz w:val="24"/>
          <w:szCs w:val="24"/>
          <w:fitText w:val="1680" w:id="1404284929"/>
        </w:rPr>
        <w:t>名</w:t>
      </w:r>
      <w:r w:rsidR="00F37230">
        <w:rPr>
          <w:rFonts w:hint="eastAsia"/>
          <w:sz w:val="24"/>
          <w:szCs w:val="24"/>
        </w:rPr>
        <w:t xml:space="preserve">　</w:t>
      </w:r>
      <w:r w:rsidR="00F37230">
        <w:rPr>
          <w:rFonts w:hint="eastAsia"/>
          <w:sz w:val="24"/>
          <w:szCs w:val="24"/>
          <w:u w:val="single"/>
        </w:rPr>
        <w:t xml:space="preserve">　　　</w:t>
      </w:r>
      <w:r>
        <w:rPr>
          <w:rFonts w:hint="eastAsia"/>
          <w:sz w:val="24"/>
          <w:szCs w:val="24"/>
          <w:u w:val="single"/>
        </w:rPr>
        <w:t xml:space="preserve">　　　　　</w:t>
      </w:r>
      <w:r w:rsidRPr="008B0D84">
        <w:rPr>
          <w:rFonts w:hint="eastAsia"/>
          <w:sz w:val="24"/>
          <w:szCs w:val="24"/>
          <w:u w:val="single"/>
        </w:rPr>
        <w:t xml:space="preserve">　</w:t>
      </w:r>
      <w:r w:rsidRPr="0058603C">
        <w:rPr>
          <w:rFonts w:hint="eastAsia"/>
          <w:sz w:val="24"/>
          <w:szCs w:val="24"/>
        </w:rPr>
        <w:t xml:space="preserve">　印</w:t>
      </w:r>
    </w:p>
    <w:p w:rsidR="00996B41" w:rsidRPr="0058603C" w:rsidRDefault="00996B41" w:rsidP="00F37230">
      <w:pPr>
        <w:wordWrap w:val="0"/>
        <w:spacing w:line="360" w:lineRule="auto"/>
        <w:ind w:rightChars="185" w:right="388" w:firstLineChars="200" w:firstLine="480"/>
        <w:jc w:val="right"/>
        <w:rPr>
          <w:sz w:val="24"/>
          <w:szCs w:val="24"/>
        </w:rPr>
      </w:pPr>
      <w:r w:rsidRPr="0058603C">
        <w:rPr>
          <w:rFonts w:hint="eastAsia"/>
          <w:sz w:val="24"/>
          <w:szCs w:val="24"/>
        </w:rPr>
        <w:t xml:space="preserve">　　　</w:t>
      </w:r>
      <w:r>
        <w:rPr>
          <w:rFonts w:hint="eastAsia"/>
          <w:sz w:val="24"/>
          <w:szCs w:val="24"/>
        </w:rPr>
        <w:t xml:space="preserve">　　</w:t>
      </w:r>
      <w:r>
        <w:rPr>
          <w:rFonts w:hint="eastAsia"/>
          <w:sz w:val="24"/>
          <w:szCs w:val="24"/>
        </w:rPr>
        <w:t xml:space="preserve">    </w:t>
      </w:r>
      <w:r w:rsidRPr="00F37230">
        <w:rPr>
          <w:rFonts w:hint="eastAsia"/>
          <w:spacing w:val="36"/>
          <w:kern w:val="0"/>
          <w:sz w:val="24"/>
          <w:szCs w:val="24"/>
          <w:fitText w:val="1800" w:id="1404285442"/>
        </w:rPr>
        <w:t>代表者の住</w:t>
      </w:r>
      <w:r w:rsidRPr="00F37230">
        <w:rPr>
          <w:rFonts w:hint="eastAsia"/>
          <w:kern w:val="0"/>
          <w:sz w:val="24"/>
          <w:szCs w:val="24"/>
          <w:fitText w:val="1800" w:id="1404285442"/>
        </w:rPr>
        <w:t>所</w:t>
      </w:r>
      <w:r w:rsidR="00F37230">
        <w:rPr>
          <w:rFonts w:hint="eastAsia"/>
          <w:kern w:val="0"/>
          <w:sz w:val="24"/>
          <w:szCs w:val="24"/>
        </w:rPr>
        <w:t xml:space="preserve">　</w:t>
      </w:r>
      <w:r w:rsidR="00F37230">
        <w:rPr>
          <w:rFonts w:hint="eastAsia"/>
          <w:kern w:val="0"/>
          <w:sz w:val="24"/>
          <w:szCs w:val="24"/>
          <w:u w:val="single"/>
        </w:rPr>
        <w:t xml:space="preserve">〒　　</w:t>
      </w:r>
      <w:r>
        <w:rPr>
          <w:rFonts w:hint="eastAsia"/>
          <w:sz w:val="24"/>
          <w:szCs w:val="24"/>
          <w:u w:val="single"/>
        </w:rPr>
        <w:t xml:space="preserve"> </w:t>
      </w:r>
      <w:r>
        <w:rPr>
          <w:rFonts w:hint="eastAsia"/>
          <w:sz w:val="24"/>
          <w:szCs w:val="24"/>
          <w:u w:val="single"/>
        </w:rPr>
        <w:t xml:space="preserve">　</w:t>
      </w:r>
      <w:r w:rsidRPr="008B0D84">
        <w:rPr>
          <w:rFonts w:hint="eastAsia"/>
          <w:sz w:val="24"/>
          <w:szCs w:val="24"/>
          <w:u w:val="single"/>
        </w:rPr>
        <w:t xml:space="preserve">　　　　</w:t>
      </w:r>
    </w:p>
    <w:p w:rsidR="00996B41" w:rsidRPr="008B0D84" w:rsidRDefault="00996B41" w:rsidP="00B1441F">
      <w:pPr>
        <w:spacing w:line="360" w:lineRule="auto"/>
        <w:ind w:right="390" w:firstLineChars="200" w:firstLine="480"/>
        <w:jc w:val="center"/>
        <w:rPr>
          <w:sz w:val="24"/>
          <w:szCs w:val="24"/>
          <w:u w:val="single"/>
        </w:rPr>
      </w:pPr>
      <w:r>
        <w:rPr>
          <w:rFonts w:hint="eastAsia"/>
          <w:sz w:val="24"/>
          <w:szCs w:val="24"/>
        </w:rPr>
        <w:t xml:space="preserve">　　</w:t>
      </w:r>
      <w:r w:rsidRPr="008B0D84">
        <w:rPr>
          <w:rFonts w:hint="eastAsia"/>
          <w:sz w:val="24"/>
          <w:szCs w:val="24"/>
          <w:u w:val="single"/>
        </w:rPr>
        <w:t xml:space="preserve">　　　　　　　　　　　　　　　　　　</w:t>
      </w:r>
    </w:p>
    <w:p w:rsidR="00996B41" w:rsidRPr="008B0D84" w:rsidRDefault="00996B41" w:rsidP="00B1441F">
      <w:pPr>
        <w:wordWrap w:val="0"/>
        <w:spacing w:line="360" w:lineRule="auto"/>
        <w:ind w:rightChars="185" w:right="388" w:firstLineChars="200" w:firstLine="480"/>
        <w:jc w:val="right"/>
        <w:rPr>
          <w:sz w:val="24"/>
          <w:szCs w:val="24"/>
          <w:u w:val="single"/>
        </w:rPr>
      </w:pPr>
      <w:r>
        <w:rPr>
          <w:rFonts w:hint="eastAsia"/>
          <w:sz w:val="24"/>
          <w:szCs w:val="24"/>
          <w:u w:val="single"/>
        </w:rPr>
        <w:t xml:space="preserve">　　　　　　　　　　　　　</w:t>
      </w:r>
      <w:r w:rsidRPr="008B0D84">
        <w:rPr>
          <w:rFonts w:hint="eastAsia"/>
          <w:sz w:val="24"/>
          <w:szCs w:val="24"/>
          <w:u w:val="single"/>
        </w:rPr>
        <w:t xml:space="preserve">　　　</w:t>
      </w:r>
      <w:r>
        <w:rPr>
          <w:rFonts w:hint="eastAsia"/>
          <w:sz w:val="24"/>
          <w:szCs w:val="24"/>
          <w:u w:val="single"/>
        </w:rPr>
        <w:t xml:space="preserve"> </w:t>
      </w:r>
    </w:p>
    <w:p w:rsidR="002925B9" w:rsidRPr="00B1441F" w:rsidRDefault="002925B9" w:rsidP="00B1441F">
      <w:pPr>
        <w:ind w:right="960"/>
        <w:rPr>
          <w:sz w:val="24"/>
          <w:szCs w:val="24"/>
        </w:rPr>
      </w:pPr>
    </w:p>
    <w:p w:rsidR="00AD2408" w:rsidRPr="0035756D" w:rsidRDefault="00AD2408" w:rsidP="00BF48E3">
      <w:pPr>
        <w:ind w:firstLineChars="100" w:firstLine="240"/>
        <w:jc w:val="left"/>
        <w:rPr>
          <w:sz w:val="24"/>
          <w:szCs w:val="24"/>
        </w:rPr>
      </w:pPr>
      <w:r w:rsidRPr="0035756D">
        <w:rPr>
          <w:rFonts w:hint="eastAsia"/>
          <w:sz w:val="24"/>
          <w:szCs w:val="24"/>
        </w:rPr>
        <w:t>1200MHz</w:t>
      </w:r>
      <w:r w:rsidRPr="0035756D">
        <w:rPr>
          <w:rFonts w:hint="eastAsia"/>
          <w:sz w:val="24"/>
          <w:szCs w:val="24"/>
        </w:rPr>
        <w:t>帯</w:t>
      </w:r>
      <w:r w:rsidR="007430A7" w:rsidRPr="0035756D">
        <w:rPr>
          <w:rFonts w:hint="eastAsia"/>
          <w:sz w:val="24"/>
          <w:szCs w:val="24"/>
        </w:rPr>
        <w:t>レピータ装置</w:t>
      </w:r>
      <w:r w:rsidR="00266FFE" w:rsidRPr="0035756D">
        <w:rPr>
          <w:rFonts w:hint="eastAsia"/>
          <w:sz w:val="24"/>
          <w:szCs w:val="24"/>
        </w:rPr>
        <w:t>の送信電力</w:t>
      </w:r>
      <w:r w:rsidR="007430A7" w:rsidRPr="0035756D">
        <w:rPr>
          <w:rFonts w:hint="eastAsia"/>
          <w:sz w:val="24"/>
          <w:szCs w:val="24"/>
        </w:rPr>
        <w:t>減力</w:t>
      </w:r>
      <w:r w:rsidR="00BF48E3" w:rsidRPr="0035756D">
        <w:rPr>
          <w:rFonts w:hint="eastAsia"/>
          <w:sz w:val="24"/>
          <w:szCs w:val="24"/>
        </w:rPr>
        <w:t>工事を下記の計画で行いますので、新スプリアス適合の（確認保証・一般保証）の</w:t>
      </w:r>
      <w:r w:rsidR="00B558D1" w:rsidRPr="0035756D">
        <w:rPr>
          <w:rFonts w:hint="eastAsia"/>
          <w:sz w:val="24"/>
          <w:szCs w:val="24"/>
        </w:rPr>
        <w:t>事務</w:t>
      </w:r>
      <w:r w:rsidR="00BF48E3" w:rsidRPr="0035756D">
        <w:rPr>
          <w:rFonts w:hint="eastAsia"/>
          <w:sz w:val="24"/>
          <w:szCs w:val="24"/>
        </w:rPr>
        <w:t>手続きをお願いいたします。</w:t>
      </w:r>
    </w:p>
    <w:p w:rsidR="00AD2408" w:rsidRPr="0035756D" w:rsidRDefault="00AD2408" w:rsidP="00AD2408">
      <w:pPr>
        <w:ind w:firstLineChars="100" w:firstLine="240"/>
        <w:jc w:val="left"/>
        <w:rPr>
          <w:sz w:val="24"/>
          <w:szCs w:val="24"/>
        </w:rPr>
      </w:pPr>
    </w:p>
    <w:p w:rsidR="00AD2408" w:rsidRPr="0035756D" w:rsidRDefault="00AD2408" w:rsidP="00AD2408">
      <w:pPr>
        <w:ind w:firstLineChars="100" w:firstLine="240"/>
        <w:jc w:val="left"/>
        <w:rPr>
          <w:sz w:val="24"/>
          <w:szCs w:val="24"/>
        </w:rPr>
      </w:pPr>
    </w:p>
    <w:p w:rsidR="00AD2408" w:rsidRPr="0035756D" w:rsidRDefault="00AD2408" w:rsidP="00AD2408">
      <w:pPr>
        <w:ind w:firstLineChars="100" w:firstLine="240"/>
        <w:jc w:val="left"/>
        <w:rPr>
          <w:sz w:val="24"/>
          <w:szCs w:val="24"/>
          <w:u w:val="single"/>
        </w:rPr>
      </w:pPr>
      <w:r w:rsidRPr="0035756D">
        <w:rPr>
          <w:rFonts w:hint="eastAsia"/>
          <w:sz w:val="24"/>
          <w:szCs w:val="24"/>
        </w:rPr>
        <w:t xml:space="preserve">コールサイン　</w:t>
      </w:r>
      <w:r w:rsidR="007430A7" w:rsidRPr="0035756D">
        <w:rPr>
          <w:rFonts w:hint="eastAsia"/>
          <w:sz w:val="24"/>
          <w:szCs w:val="24"/>
        </w:rPr>
        <w:t xml:space="preserve">　</w:t>
      </w:r>
      <w:r w:rsidRPr="0035756D">
        <w:rPr>
          <w:rFonts w:hint="eastAsia"/>
          <w:sz w:val="24"/>
          <w:szCs w:val="24"/>
        </w:rPr>
        <w:t xml:space="preserve">：　</w:t>
      </w:r>
      <w:r w:rsidRPr="0035756D">
        <w:rPr>
          <w:rFonts w:hint="eastAsia"/>
          <w:sz w:val="24"/>
          <w:szCs w:val="24"/>
          <w:u w:val="single"/>
        </w:rPr>
        <w:t xml:space="preserve">　　　　　　　　　</w:t>
      </w:r>
    </w:p>
    <w:p w:rsidR="00AD2408" w:rsidRPr="0035756D" w:rsidRDefault="00AD2408" w:rsidP="00AD2408">
      <w:pPr>
        <w:ind w:firstLineChars="100" w:firstLine="240"/>
        <w:jc w:val="left"/>
        <w:rPr>
          <w:sz w:val="24"/>
          <w:szCs w:val="24"/>
        </w:rPr>
      </w:pPr>
    </w:p>
    <w:p w:rsidR="00AD2408" w:rsidRPr="00537122" w:rsidRDefault="00AD2408" w:rsidP="00AD2408">
      <w:pPr>
        <w:ind w:firstLineChars="100" w:firstLine="240"/>
        <w:jc w:val="left"/>
        <w:rPr>
          <w:sz w:val="24"/>
          <w:szCs w:val="24"/>
          <w:u w:val="single"/>
        </w:rPr>
      </w:pPr>
      <w:r w:rsidRPr="0035756D">
        <w:rPr>
          <w:rFonts w:hint="eastAsia"/>
          <w:sz w:val="24"/>
          <w:szCs w:val="24"/>
        </w:rPr>
        <w:t xml:space="preserve">設置場所　　　</w:t>
      </w:r>
      <w:r w:rsidR="007430A7" w:rsidRPr="0035756D">
        <w:rPr>
          <w:rFonts w:hint="eastAsia"/>
          <w:sz w:val="24"/>
          <w:szCs w:val="24"/>
        </w:rPr>
        <w:t xml:space="preserve">　</w:t>
      </w:r>
      <w:r w:rsidRPr="0035756D">
        <w:rPr>
          <w:rFonts w:hint="eastAsia"/>
          <w:sz w:val="24"/>
          <w:szCs w:val="24"/>
        </w:rPr>
        <w:t xml:space="preserve">：　</w:t>
      </w:r>
      <w:r w:rsidR="00537122">
        <w:rPr>
          <w:rFonts w:hint="eastAsia"/>
          <w:sz w:val="24"/>
          <w:szCs w:val="24"/>
          <w:u w:val="single"/>
        </w:rPr>
        <w:t xml:space="preserve"> </w:t>
      </w:r>
      <w:r w:rsidR="00537122">
        <w:rPr>
          <w:sz w:val="24"/>
          <w:szCs w:val="24"/>
          <w:u w:val="single"/>
        </w:rPr>
        <w:t xml:space="preserve">                 </w:t>
      </w:r>
    </w:p>
    <w:p w:rsidR="00AD2408" w:rsidRPr="0035756D" w:rsidRDefault="00AD2408" w:rsidP="00AD2408">
      <w:pPr>
        <w:ind w:firstLineChars="100" w:firstLine="240"/>
        <w:jc w:val="left"/>
        <w:rPr>
          <w:sz w:val="24"/>
          <w:szCs w:val="24"/>
        </w:rPr>
      </w:pPr>
    </w:p>
    <w:p w:rsidR="00AD2408" w:rsidRPr="0035756D" w:rsidRDefault="00AD2408" w:rsidP="00AD2408">
      <w:pPr>
        <w:ind w:firstLineChars="100" w:firstLine="240"/>
        <w:jc w:val="left"/>
        <w:rPr>
          <w:sz w:val="24"/>
          <w:szCs w:val="24"/>
        </w:rPr>
      </w:pPr>
      <w:r w:rsidRPr="0035756D">
        <w:rPr>
          <w:rFonts w:hint="eastAsia"/>
          <w:sz w:val="24"/>
          <w:szCs w:val="24"/>
        </w:rPr>
        <w:t>減力工事完了日</w:t>
      </w:r>
      <w:r w:rsidR="002E39EC" w:rsidRPr="0035756D">
        <w:rPr>
          <w:rFonts w:hint="eastAsia"/>
          <w:sz w:val="24"/>
          <w:szCs w:val="24"/>
        </w:rPr>
        <w:t>予定日</w:t>
      </w:r>
      <w:r w:rsidR="007430A7" w:rsidRPr="0035756D">
        <w:rPr>
          <w:rFonts w:hint="eastAsia"/>
          <w:sz w:val="24"/>
          <w:szCs w:val="24"/>
        </w:rPr>
        <w:t xml:space="preserve">　</w:t>
      </w:r>
      <w:r w:rsidRPr="0035756D">
        <w:rPr>
          <w:rFonts w:hint="eastAsia"/>
          <w:sz w:val="24"/>
          <w:szCs w:val="24"/>
        </w:rPr>
        <w:t xml:space="preserve">：　</w:t>
      </w:r>
      <w:r w:rsidRPr="0035756D">
        <w:rPr>
          <w:rFonts w:hint="eastAsia"/>
          <w:sz w:val="24"/>
          <w:szCs w:val="24"/>
        </w:rPr>
        <w:t>2017</w:t>
      </w:r>
      <w:r w:rsidRPr="0035756D">
        <w:rPr>
          <w:rFonts w:hint="eastAsia"/>
          <w:sz w:val="24"/>
          <w:szCs w:val="24"/>
        </w:rPr>
        <w:t>年</w:t>
      </w:r>
      <w:r w:rsidRPr="00432A29">
        <w:rPr>
          <w:rFonts w:hint="eastAsia"/>
          <w:sz w:val="24"/>
          <w:szCs w:val="24"/>
          <w:u w:val="single"/>
        </w:rPr>
        <w:t xml:space="preserve">　</w:t>
      </w:r>
      <w:r w:rsidR="007430A7" w:rsidRPr="00432A29">
        <w:rPr>
          <w:rFonts w:hint="eastAsia"/>
          <w:sz w:val="24"/>
          <w:szCs w:val="24"/>
          <w:u w:val="single"/>
        </w:rPr>
        <w:t xml:space="preserve">　</w:t>
      </w:r>
      <w:r w:rsidRPr="0035756D">
        <w:rPr>
          <w:rFonts w:hint="eastAsia"/>
          <w:sz w:val="24"/>
          <w:szCs w:val="24"/>
        </w:rPr>
        <w:t>月</w:t>
      </w:r>
      <w:r w:rsidRPr="00432A29">
        <w:rPr>
          <w:rFonts w:hint="eastAsia"/>
          <w:sz w:val="24"/>
          <w:szCs w:val="24"/>
          <w:u w:val="single"/>
        </w:rPr>
        <w:t xml:space="preserve">　</w:t>
      </w:r>
      <w:r w:rsidR="007430A7" w:rsidRPr="00432A29">
        <w:rPr>
          <w:rFonts w:hint="eastAsia"/>
          <w:sz w:val="24"/>
          <w:szCs w:val="24"/>
          <w:u w:val="single"/>
        </w:rPr>
        <w:t xml:space="preserve">　</w:t>
      </w:r>
      <w:r w:rsidRPr="0035756D">
        <w:rPr>
          <w:rFonts w:hint="eastAsia"/>
          <w:sz w:val="24"/>
          <w:szCs w:val="24"/>
        </w:rPr>
        <w:t>日</w:t>
      </w:r>
    </w:p>
    <w:p w:rsidR="007430A7" w:rsidRPr="0035756D" w:rsidRDefault="007430A7" w:rsidP="00AD2408">
      <w:pPr>
        <w:ind w:firstLineChars="100" w:firstLine="240"/>
        <w:jc w:val="left"/>
        <w:rPr>
          <w:sz w:val="24"/>
          <w:szCs w:val="24"/>
        </w:rPr>
      </w:pPr>
    </w:p>
    <w:p w:rsidR="006D6A9E" w:rsidRPr="00E726E7" w:rsidRDefault="006D6A9E" w:rsidP="00AD2408">
      <w:pPr>
        <w:ind w:firstLineChars="100" w:firstLine="240"/>
        <w:jc w:val="left"/>
        <w:rPr>
          <w:sz w:val="24"/>
          <w:szCs w:val="24"/>
        </w:rPr>
      </w:pPr>
      <w:r w:rsidRPr="0035756D">
        <w:rPr>
          <w:rFonts w:hint="eastAsia"/>
          <w:sz w:val="24"/>
          <w:szCs w:val="24"/>
        </w:rPr>
        <w:t xml:space="preserve">装置の型番　　　：　</w:t>
      </w:r>
      <w:r w:rsidRPr="0035756D">
        <w:rPr>
          <w:rFonts w:hint="eastAsia"/>
          <w:i/>
          <w:sz w:val="24"/>
          <w:szCs w:val="24"/>
          <w:u w:val="single"/>
        </w:rPr>
        <w:t xml:space="preserve">　　　　　</w:t>
      </w:r>
      <w:r w:rsidRPr="0035756D">
        <w:rPr>
          <w:rFonts w:hint="eastAsia"/>
          <w:sz w:val="24"/>
          <w:szCs w:val="24"/>
        </w:rPr>
        <w:t xml:space="preserve">製　　型番　</w:t>
      </w:r>
      <w:r w:rsidRPr="0035756D">
        <w:rPr>
          <w:rFonts w:hint="eastAsia"/>
          <w:sz w:val="24"/>
          <w:szCs w:val="24"/>
          <w:u w:val="single"/>
        </w:rPr>
        <w:t xml:space="preserve">　　　　　　</w:t>
      </w:r>
      <w:r w:rsidR="00E726E7">
        <w:rPr>
          <w:rFonts w:hint="eastAsia"/>
          <w:sz w:val="24"/>
          <w:szCs w:val="24"/>
          <w:u w:val="single"/>
        </w:rPr>
        <w:t xml:space="preserve">　</w:t>
      </w:r>
      <w:r w:rsidR="00E726E7">
        <w:rPr>
          <w:rFonts w:hint="eastAsia"/>
          <w:sz w:val="24"/>
          <w:szCs w:val="24"/>
        </w:rPr>
        <w:t xml:space="preserve">　</w:t>
      </w:r>
      <w:r w:rsidR="00E726E7">
        <w:rPr>
          <w:rFonts w:hint="eastAsia"/>
          <w:sz w:val="24"/>
          <w:szCs w:val="24"/>
        </w:rPr>
        <w:t>S/N</w:t>
      </w:r>
      <w:r w:rsidR="00E726E7">
        <w:rPr>
          <w:rFonts w:hint="eastAsia"/>
          <w:sz w:val="24"/>
          <w:szCs w:val="24"/>
        </w:rPr>
        <w:t xml:space="preserve">　</w:t>
      </w:r>
      <w:r w:rsidR="00E726E7">
        <w:rPr>
          <w:rFonts w:hint="eastAsia"/>
          <w:sz w:val="24"/>
          <w:szCs w:val="24"/>
          <w:u w:val="single"/>
        </w:rPr>
        <w:t xml:space="preserve">　　　　　　　</w:t>
      </w:r>
    </w:p>
    <w:p w:rsidR="006D6A9E" w:rsidRPr="00982D4F" w:rsidRDefault="00982D4F" w:rsidP="00982D4F">
      <w:pPr>
        <w:pStyle w:val="af"/>
        <w:numPr>
          <w:ilvl w:val="0"/>
          <w:numId w:val="2"/>
        </w:numPr>
        <w:ind w:leftChars="0"/>
        <w:jc w:val="left"/>
        <w:rPr>
          <w:sz w:val="24"/>
          <w:szCs w:val="24"/>
        </w:rPr>
      </w:pPr>
      <w:r>
        <w:rPr>
          <w:rFonts w:hint="eastAsia"/>
          <w:sz w:val="24"/>
          <w:szCs w:val="24"/>
        </w:rPr>
        <w:t>予備機あり、別紙に記入</w:t>
      </w:r>
    </w:p>
    <w:p w:rsidR="00896AA7" w:rsidRPr="0035756D" w:rsidRDefault="00850698" w:rsidP="00850698">
      <w:pPr>
        <w:ind w:leftChars="100" w:left="210" w:firstLineChars="100" w:firstLine="240"/>
        <w:jc w:val="left"/>
        <w:rPr>
          <w:sz w:val="24"/>
          <w:szCs w:val="24"/>
        </w:rPr>
      </w:pPr>
      <w:r w:rsidRPr="0035756D">
        <w:rPr>
          <w:rFonts w:hint="eastAsia"/>
          <w:sz w:val="24"/>
          <w:szCs w:val="24"/>
        </w:rPr>
        <w:t>免許を受けている</w:t>
      </w:r>
      <w:r w:rsidR="00896AA7" w:rsidRPr="0035756D">
        <w:rPr>
          <w:rFonts w:hint="eastAsia"/>
          <w:sz w:val="24"/>
          <w:szCs w:val="24"/>
        </w:rPr>
        <w:t>予備機</w:t>
      </w:r>
      <w:r w:rsidRPr="0035756D">
        <w:rPr>
          <w:rFonts w:hint="eastAsia"/>
          <w:sz w:val="24"/>
          <w:szCs w:val="24"/>
        </w:rPr>
        <w:t>及び</w:t>
      </w:r>
      <w:r w:rsidR="00523245" w:rsidRPr="0035756D">
        <w:rPr>
          <w:rFonts w:hint="eastAsia"/>
          <w:sz w:val="24"/>
          <w:szCs w:val="24"/>
        </w:rPr>
        <w:t>1</w:t>
      </w:r>
      <w:r w:rsidR="00523245" w:rsidRPr="0035756D">
        <w:rPr>
          <w:sz w:val="24"/>
          <w:szCs w:val="24"/>
        </w:rPr>
        <w:t>200MHz</w:t>
      </w:r>
      <w:r w:rsidR="00760B62">
        <w:rPr>
          <w:rFonts w:hint="eastAsia"/>
          <w:sz w:val="24"/>
          <w:szCs w:val="24"/>
        </w:rPr>
        <w:t>帯以外の装置が有る場合、無線設備の電力低減</w:t>
      </w:r>
      <w:r w:rsidRPr="0035756D">
        <w:rPr>
          <w:rFonts w:hint="eastAsia"/>
          <w:sz w:val="24"/>
          <w:szCs w:val="24"/>
        </w:rPr>
        <w:t>及び</w:t>
      </w:r>
      <w:r w:rsidR="00982D4F">
        <w:rPr>
          <w:rFonts w:hint="eastAsia"/>
          <w:sz w:val="24"/>
          <w:szCs w:val="24"/>
        </w:rPr>
        <w:t>新スプリアス対応のための保証認定手続きを同時に行いますので、</w:t>
      </w:r>
      <w:r w:rsidR="00982D4F">
        <w:rPr>
          <w:rFonts w:hint="eastAsia"/>
          <w:sz w:val="24"/>
          <w:szCs w:val="24"/>
        </w:rPr>
        <w:t>2</w:t>
      </w:r>
      <w:r w:rsidR="00982D4F">
        <w:rPr>
          <w:rFonts w:hint="eastAsia"/>
          <w:sz w:val="24"/>
          <w:szCs w:val="24"/>
        </w:rPr>
        <w:t>枚目の用紙にまとめて</w:t>
      </w:r>
      <w:r w:rsidR="00676F61">
        <w:rPr>
          <w:rFonts w:hint="eastAsia"/>
          <w:sz w:val="24"/>
          <w:szCs w:val="24"/>
        </w:rPr>
        <w:t>記載してください。なお、保証認定や確認保証に係わる料金につきましては、別途連絡いたします。</w:t>
      </w:r>
      <w:r w:rsidR="00760B62">
        <w:rPr>
          <w:rFonts w:hint="eastAsia"/>
          <w:sz w:val="24"/>
          <w:szCs w:val="24"/>
        </w:rPr>
        <w:t>今回の手続きでは、</w:t>
      </w:r>
      <w:r w:rsidRPr="0035756D">
        <w:rPr>
          <w:rFonts w:hint="eastAsia"/>
          <w:sz w:val="24"/>
          <w:szCs w:val="24"/>
        </w:rPr>
        <w:t>予備機や他の周波数の無線設備の削減は可能ですが周波数の変更や追加を伴う変更はできません。</w:t>
      </w:r>
    </w:p>
    <w:p w:rsidR="00896AA7" w:rsidRPr="0035756D" w:rsidRDefault="00896AA7" w:rsidP="00B1441F">
      <w:pPr>
        <w:jc w:val="left"/>
        <w:rPr>
          <w:sz w:val="24"/>
          <w:szCs w:val="24"/>
        </w:rPr>
      </w:pPr>
    </w:p>
    <w:p w:rsidR="00AD2408" w:rsidRPr="0035756D" w:rsidRDefault="00AD2408" w:rsidP="00AD2408">
      <w:pPr>
        <w:ind w:firstLineChars="100" w:firstLine="240"/>
        <w:jc w:val="left"/>
        <w:rPr>
          <w:sz w:val="24"/>
          <w:szCs w:val="24"/>
        </w:rPr>
      </w:pPr>
      <w:r w:rsidRPr="0035756D">
        <w:rPr>
          <w:rFonts w:hint="eastAsia"/>
          <w:sz w:val="24"/>
          <w:szCs w:val="24"/>
        </w:rPr>
        <w:t>減力工事の方法</w:t>
      </w:r>
    </w:p>
    <w:p w:rsidR="007430A7" w:rsidRPr="0035756D" w:rsidRDefault="00CE4E94" w:rsidP="002E39EC">
      <w:pPr>
        <w:pStyle w:val="af"/>
        <w:numPr>
          <w:ilvl w:val="0"/>
          <w:numId w:val="1"/>
        </w:numPr>
        <w:ind w:leftChars="0"/>
        <w:jc w:val="left"/>
        <w:rPr>
          <w:sz w:val="24"/>
          <w:szCs w:val="24"/>
        </w:rPr>
      </w:pPr>
      <w:r>
        <w:rPr>
          <w:rFonts w:hint="eastAsia"/>
          <w:sz w:val="24"/>
          <w:szCs w:val="24"/>
        </w:rPr>
        <w:t>1</w:t>
      </w:r>
      <w:r>
        <w:rPr>
          <w:rFonts w:hint="eastAsia"/>
          <w:sz w:val="24"/>
          <w:szCs w:val="24"/>
        </w:rPr>
        <w:t>：</w:t>
      </w:r>
      <w:r w:rsidR="002E39EC" w:rsidRPr="0035756D">
        <w:rPr>
          <w:rFonts w:hint="eastAsia"/>
          <w:sz w:val="24"/>
          <w:szCs w:val="24"/>
        </w:rPr>
        <w:t>送信電力切替スイッチの</w:t>
      </w:r>
      <w:r w:rsidR="002E39EC" w:rsidRPr="0035756D">
        <w:rPr>
          <w:rFonts w:hint="eastAsia"/>
          <w:sz w:val="24"/>
          <w:szCs w:val="24"/>
        </w:rPr>
        <w:t>1W</w:t>
      </w:r>
      <w:r w:rsidR="002E39EC" w:rsidRPr="0035756D">
        <w:rPr>
          <w:rFonts w:hint="eastAsia"/>
          <w:sz w:val="24"/>
          <w:szCs w:val="24"/>
        </w:rPr>
        <w:t>固定化</w:t>
      </w:r>
    </w:p>
    <w:p w:rsidR="002E39EC" w:rsidRPr="0035756D" w:rsidRDefault="00CE4E94" w:rsidP="002E39EC">
      <w:pPr>
        <w:pStyle w:val="af"/>
        <w:numPr>
          <w:ilvl w:val="0"/>
          <w:numId w:val="1"/>
        </w:numPr>
        <w:ind w:leftChars="0"/>
        <w:jc w:val="left"/>
        <w:rPr>
          <w:sz w:val="24"/>
          <w:szCs w:val="24"/>
        </w:rPr>
      </w:pPr>
      <w:r>
        <w:rPr>
          <w:rFonts w:hint="eastAsia"/>
          <w:sz w:val="24"/>
          <w:szCs w:val="24"/>
        </w:rPr>
        <w:t>2</w:t>
      </w:r>
      <w:r>
        <w:rPr>
          <w:rFonts w:hint="eastAsia"/>
          <w:sz w:val="24"/>
          <w:szCs w:val="24"/>
        </w:rPr>
        <w:t>：</w:t>
      </w:r>
      <w:r w:rsidR="002E39EC" w:rsidRPr="0035756D">
        <w:rPr>
          <w:rFonts w:hint="eastAsia"/>
          <w:sz w:val="24"/>
          <w:szCs w:val="24"/>
        </w:rPr>
        <w:t>減衰器の挿入</w:t>
      </w:r>
    </w:p>
    <w:p w:rsidR="008F6DF1" w:rsidRDefault="00CE4E94" w:rsidP="008F6DF1">
      <w:pPr>
        <w:pStyle w:val="af"/>
        <w:numPr>
          <w:ilvl w:val="0"/>
          <w:numId w:val="1"/>
        </w:numPr>
        <w:ind w:leftChars="0"/>
        <w:jc w:val="left"/>
        <w:rPr>
          <w:sz w:val="24"/>
          <w:szCs w:val="24"/>
        </w:rPr>
      </w:pPr>
      <w:r>
        <w:rPr>
          <w:rFonts w:hint="eastAsia"/>
          <w:sz w:val="24"/>
          <w:szCs w:val="24"/>
        </w:rPr>
        <w:t>3</w:t>
      </w:r>
      <w:r>
        <w:rPr>
          <w:rFonts w:hint="eastAsia"/>
          <w:sz w:val="24"/>
          <w:szCs w:val="24"/>
        </w:rPr>
        <w:t>：</w:t>
      </w:r>
      <w:r w:rsidR="002E39EC" w:rsidRPr="0035756D">
        <w:rPr>
          <w:rFonts w:hint="eastAsia"/>
          <w:sz w:val="24"/>
          <w:szCs w:val="24"/>
        </w:rPr>
        <w:t>回路変更</w:t>
      </w:r>
    </w:p>
    <w:p w:rsidR="008F6DF1" w:rsidRDefault="009B29D0" w:rsidP="002925B9">
      <w:pPr>
        <w:pStyle w:val="af"/>
        <w:ind w:leftChars="0" w:left="1080"/>
        <w:jc w:val="left"/>
        <w:rPr>
          <w:b/>
          <w:sz w:val="20"/>
          <w:szCs w:val="20"/>
        </w:rPr>
      </w:pPr>
      <w:r w:rsidRPr="008F6DF1">
        <w:rPr>
          <w:rFonts w:hint="eastAsia"/>
          <w:b/>
          <w:sz w:val="20"/>
          <w:szCs w:val="20"/>
        </w:rPr>
        <w:lastRenderedPageBreak/>
        <w:t xml:space="preserve">　　　</w:t>
      </w:r>
      <w:r w:rsidRPr="008F6DF1">
        <w:rPr>
          <w:rFonts w:hint="eastAsia"/>
          <w:b/>
          <w:sz w:val="20"/>
          <w:szCs w:val="20"/>
        </w:rPr>
        <w:t xml:space="preserve"> </w:t>
      </w:r>
    </w:p>
    <w:p w:rsidR="00A860B3" w:rsidRPr="00CA0931" w:rsidRDefault="00A860B3" w:rsidP="003B0937">
      <w:pPr>
        <w:jc w:val="center"/>
        <w:rPr>
          <w:b/>
          <w:sz w:val="28"/>
          <w:szCs w:val="28"/>
        </w:rPr>
      </w:pPr>
      <w:r w:rsidRPr="00CA0931">
        <w:rPr>
          <w:rFonts w:hint="eastAsia"/>
          <w:b/>
          <w:sz w:val="28"/>
          <w:szCs w:val="28"/>
        </w:rPr>
        <w:t>工事予定および新スプリアス確認対応願い（</w:t>
      </w:r>
      <w:r w:rsidRPr="00CA0931">
        <w:rPr>
          <w:rFonts w:hint="eastAsia"/>
          <w:b/>
          <w:sz w:val="28"/>
          <w:szCs w:val="28"/>
        </w:rPr>
        <w:t>2</w:t>
      </w:r>
      <w:r w:rsidRPr="00CA0931">
        <w:rPr>
          <w:rFonts w:hint="eastAsia"/>
          <w:b/>
          <w:sz w:val="28"/>
          <w:szCs w:val="28"/>
        </w:rPr>
        <w:t>枚目）</w:t>
      </w:r>
    </w:p>
    <w:p w:rsidR="00A860B3" w:rsidRDefault="00A860B3" w:rsidP="00A860B3">
      <w:pPr>
        <w:rPr>
          <w:sz w:val="24"/>
          <w:szCs w:val="24"/>
        </w:rPr>
      </w:pPr>
    </w:p>
    <w:p w:rsidR="00A860B3" w:rsidRPr="00CA0931" w:rsidRDefault="00A860B3" w:rsidP="00A860B3">
      <w:pPr>
        <w:rPr>
          <w:sz w:val="24"/>
          <w:szCs w:val="24"/>
        </w:rPr>
      </w:pPr>
      <w:r w:rsidRPr="00CA0931">
        <w:rPr>
          <w:rFonts w:hint="eastAsia"/>
          <w:sz w:val="24"/>
          <w:szCs w:val="24"/>
        </w:rPr>
        <w:t>免許を受けているレピータ設備リスト</w:t>
      </w:r>
    </w:p>
    <w:tbl>
      <w:tblPr>
        <w:tblStyle w:val="af0"/>
        <w:tblW w:w="9742" w:type="dxa"/>
        <w:tblLook w:val="04A0" w:firstRow="1" w:lastRow="0" w:firstColumn="1" w:lastColumn="0" w:noHBand="0" w:noVBand="1"/>
      </w:tblPr>
      <w:tblGrid>
        <w:gridCol w:w="532"/>
        <w:gridCol w:w="1306"/>
        <w:gridCol w:w="1276"/>
        <w:gridCol w:w="1559"/>
        <w:gridCol w:w="1559"/>
        <w:gridCol w:w="1985"/>
        <w:gridCol w:w="1525"/>
      </w:tblGrid>
      <w:tr w:rsidR="00E726E7" w:rsidTr="00E726E7">
        <w:tc>
          <w:tcPr>
            <w:tcW w:w="532" w:type="dxa"/>
          </w:tcPr>
          <w:p w:rsidR="00E726E7" w:rsidRDefault="00E726E7" w:rsidP="00396658">
            <w:pPr>
              <w:jc w:val="left"/>
              <w:rPr>
                <w:b/>
                <w:sz w:val="24"/>
                <w:szCs w:val="24"/>
              </w:rPr>
            </w:pPr>
          </w:p>
        </w:tc>
        <w:tc>
          <w:tcPr>
            <w:tcW w:w="1306" w:type="dxa"/>
          </w:tcPr>
          <w:p w:rsidR="00E726E7" w:rsidRDefault="00E726E7" w:rsidP="00396658">
            <w:pPr>
              <w:jc w:val="center"/>
              <w:rPr>
                <w:b/>
                <w:sz w:val="24"/>
                <w:szCs w:val="24"/>
              </w:rPr>
            </w:pPr>
            <w:r>
              <w:rPr>
                <w:rFonts w:hint="eastAsia"/>
                <w:b/>
                <w:sz w:val="24"/>
                <w:szCs w:val="24"/>
              </w:rPr>
              <w:t>周波数帯</w:t>
            </w:r>
          </w:p>
        </w:tc>
        <w:tc>
          <w:tcPr>
            <w:tcW w:w="1276" w:type="dxa"/>
          </w:tcPr>
          <w:p w:rsidR="00E726E7" w:rsidRDefault="00E726E7" w:rsidP="00396658">
            <w:pPr>
              <w:jc w:val="center"/>
              <w:rPr>
                <w:b/>
                <w:sz w:val="24"/>
                <w:szCs w:val="24"/>
              </w:rPr>
            </w:pPr>
            <w:r>
              <w:rPr>
                <w:rFonts w:hint="eastAsia"/>
                <w:b/>
                <w:sz w:val="24"/>
                <w:szCs w:val="24"/>
              </w:rPr>
              <w:t>電波型式</w:t>
            </w:r>
          </w:p>
        </w:tc>
        <w:tc>
          <w:tcPr>
            <w:tcW w:w="1559" w:type="dxa"/>
          </w:tcPr>
          <w:p w:rsidR="00E726E7" w:rsidRDefault="00E726E7" w:rsidP="00396658">
            <w:pPr>
              <w:jc w:val="center"/>
              <w:rPr>
                <w:b/>
                <w:sz w:val="24"/>
                <w:szCs w:val="24"/>
              </w:rPr>
            </w:pPr>
            <w:r>
              <w:rPr>
                <w:rFonts w:hint="eastAsia"/>
                <w:b/>
                <w:sz w:val="24"/>
                <w:szCs w:val="24"/>
              </w:rPr>
              <w:t>メーカー名</w:t>
            </w:r>
          </w:p>
        </w:tc>
        <w:tc>
          <w:tcPr>
            <w:tcW w:w="1559" w:type="dxa"/>
          </w:tcPr>
          <w:p w:rsidR="00E726E7" w:rsidRDefault="00E726E7" w:rsidP="00396658">
            <w:pPr>
              <w:jc w:val="center"/>
              <w:rPr>
                <w:b/>
                <w:sz w:val="24"/>
                <w:szCs w:val="24"/>
              </w:rPr>
            </w:pPr>
            <w:r>
              <w:rPr>
                <w:rFonts w:hint="eastAsia"/>
                <w:b/>
                <w:sz w:val="24"/>
                <w:szCs w:val="24"/>
              </w:rPr>
              <w:t>機種名</w:t>
            </w:r>
          </w:p>
        </w:tc>
        <w:tc>
          <w:tcPr>
            <w:tcW w:w="1985" w:type="dxa"/>
          </w:tcPr>
          <w:p w:rsidR="00E726E7" w:rsidRDefault="00E726E7" w:rsidP="00E726E7">
            <w:pPr>
              <w:jc w:val="center"/>
              <w:rPr>
                <w:b/>
                <w:sz w:val="24"/>
                <w:szCs w:val="24"/>
              </w:rPr>
            </w:pPr>
            <w:r>
              <w:rPr>
                <w:rFonts w:hint="eastAsia"/>
                <w:b/>
                <w:sz w:val="24"/>
                <w:szCs w:val="24"/>
              </w:rPr>
              <w:t>S/N</w:t>
            </w:r>
          </w:p>
        </w:tc>
        <w:tc>
          <w:tcPr>
            <w:tcW w:w="1525" w:type="dxa"/>
          </w:tcPr>
          <w:p w:rsidR="00E726E7" w:rsidRDefault="00E726E7" w:rsidP="00396658">
            <w:pPr>
              <w:jc w:val="center"/>
              <w:rPr>
                <w:b/>
                <w:sz w:val="24"/>
                <w:szCs w:val="24"/>
              </w:rPr>
            </w:pPr>
            <w:r>
              <w:rPr>
                <w:rFonts w:hint="eastAsia"/>
                <w:b/>
                <w:sz w:val="24"/>
                <w:szCs w:val="24"/>
              </w:rPr>
              <w:t>低減の方法</w:t>
            </w:r>
          </w:p>
        </w:tc>
      </w:tr>
      <w:tr w:rsidR="00E726E7" w:rsidTr="00E726E7">
        <w:tc>
          <w:tcPr>
            <w:tcW w:w="532" w:type="dxa"/>
          </w:tcPr>
          <w:p w:rsidR="00E726E7" w:rsidRDefault="00E726E7" w:rsidP="00396658">
            <w:pPr>
              <w:jc w:val="right"/>
              <w:rPr>
                <w:b/>
                <w:sz w:val="24"/>
                <w:szCs w:val="24"/>
              </w:rPr>
            </w:pPr>
            <w:r>
              <w:rPr>
                <w:rFonts w:hint="eastAsia"/>
                <w:b/>
                <w:sz w:val="24"/>
                <w:szCs w:val="24"/>
              </w:rPr>
              <w:t>1</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2</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3</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4</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5</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6</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7</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8</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9</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10</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11</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12</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13</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14</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r w:rsidR="00E726E7" w:rsidTr="00E726E7">
        <w:tc>
          <w:tcPr>
            <w:tcW w:w="532" w:type="dxa"/>
          </w:tcPr>
          <w:p w:rsidR="00E726E7" w:rsidRDefault="00E726E7" w:rsidP="00396658">
            <w:pPr>
              <w:jc w:val="right"/>
              <w:rPr>
                <w:b/>
                <w:sz w:val="24"/>
                <w:szCs w:val="24"/>
              </w:rPr>
            </w:pPr>
            <w:r>
              <w:rPr>
                <w:rFonts w:hint="eastAsia"/>
                <w:b/>
                <w:sz w:val="24"/>
                <w:szCs w:val="24"/>
              </w:rPr>
              <w:t>15</w:t>
            </w:r>
          </w:p>
        </w:tc>
        <w:tc>
          <w:tcPr>
            <w:tcW w:w="1306" w:type="dxa"/>
          </w:tcPr>
          <w:p w:rsidR="00E726E7" w:rsidRDefault="00E726E7" w:rsidP="00396658">
            <w:pPr>
              <w:jc w:val="left"/>
              <w:rPr>
                <w:b/>
                <w:sz w:val="24"/>
                <w:szCs w:val="24"/>
              </w:rPr>
            </w:pPr>
          </w:p>
        </w:tc>
        <w:tc>
          <w:tcPr>
            <w:tcW w:w="1276"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559" w:type="dxa"/>
          </w:tcPr>
          <w:p w:rsidR="00E726E7" w:rsidRDefault="00E726E7" w:rsidP="00396658">
            <w:pPr>
              <w:jc w:val="left"/>
              <w:rPr>
                <w:b/>
                <w:sz w:val="24"/>
                <w:szCs w:val="24"/>
              </w:rPr>
            </w:pPr>
          </w:p>
        </w:tc>
        <w:tc>
          <w:tcPr>
            <w:tcW w:w="1985" w:type="dxa"/>
          </w:tcPr>
          <w:p w:rsidR="00E726E7" w:rsidRDefault="00E726E7" w:rsidP="00396658">
            <w:pPr>
              <w:jc w:val="left"/>
              <w:rPr>
                <w:b/>
                <w:sz w:val="24"/>
                <w:szCs w:val="24"/>
              </w:rPr>
            </w:pPr>
          </w:p>
        </w:tc>
        <w:tc>
          <w:tcPr>
            <w:tcW w:w="1525" w:type="dxa"/>
          </w:tcPr>
          <w:p w:rsidR="00E726E7" w:rsidRDefault="00E726E7" w:rsidP="00396658">
            <w:pPr>
              <w:jc w:val="left"/>
              <w:rPr>
                <w:b/>
                <w:sz w:val="24"/>
                <w:szCs w:val="24"/>
              </w:rPr>
            </w:pPr>
          </w:p>
        </w:tc>
      </w:tr>
    </w:tbl>
    <w:p w:rsidR="00A860B3" w:rsidRDefault="00A860B3" w:rsidP="00A860B3">
      <w:pPr>
        <w:rPr>
          <w:sz w:val="24"/>
          <w:szCs w:val="24"/>
        </w:rPr>
      </w:pPr>
    </w:p>
    <w:p w:rsidR="00A860B3" w:rsidRDefault="00A860B3" w:rsidP="00A860B3">
      <w:pPr>
        <w:rPr>
          <w:sz w:val="22"/>
        </w:rPr>
      </w:pPr>
      <w:r w:rsidRPr="00984FC1">
        <w:rPr>
          <w:rFonts w:hint="eastAsia"/>
          <w:sz w:val="22"/>
        </w:rPr>
        <w:t xml:space="preserve">注：　</w:t>
      </w:r>
    </w:p>
    <w:p w:rsidR="00A860B3" w:rsidRDefault="00A860B3" w:rsidP="00A27851">
      <w:pPr>
        <w:spacing w:line="276" w:lineRule="auto"/>
        <w:rPr>
          <w:sz w:val="22"/>
        </w:rPr>
      </w:pPr>
      <w:r>
        <w:rPr>
          <w:rFonts w:hint="eastAsia"/>
          <w:sz w:val="22"/>
        </w:rPr>
        <w:t>①</w:t>
      </w:r>
      <w:r w:rsidRPr="00984FC1">
        <w:rPr>
          <w:rFonts w:hint="eastAsia"/>
          <w:sz w:val="22"/>
        </w:rPr>
        <w:t>電波型式は、</w:t>
      </w:r>
      <w:r w:rsidRPr="00984FC1">
        <w:rPr>
          <w:rFonts w:hint="eastAsia"/>
          <w:sz w:val="22"/>
        </w:rPr>
        <w:t>FM</w:t>
      </w:r>
      <w:r w:rsidRPr="00984FC1">
        <w:rPr>
          <w:rFonts w:hint="eastAsia"/>
          <w:sz w:val="22"/>
        </w:rPr>
        <w:t>、</w:t>
      </w:r>
      <w:r w:rsidRPr="00984FC1">
        <w:rPr>
          <w:rFonts w:hint="eastAsia"/>
          <w:sz w:val="22"/>
        </w:rPr>
        <w:t>DV</w:t>
      </w:r>
      <w:r w:rsidRPr="00984FC1">
        <w:rPr>
          <w:rFonts w:hint="eastAsia"/>
          <w:sz w:val="22"/>
        </w:rPr>
        <w:t>、</w:t>
      </w:r>
      <w:r w:rsidRPr="00984FC1">
        <w:rPr>
          <w:rFonts w:hint="eastAsia"/>
          <w:sz w:val="22"/>
        </w:rPr>
        <w:t>DD</w:t>
      </w:r>
      <w:r w:rsidRPr="00984FC1">
        <w:rPr>
          <w:rFonts w:hint="eastAsia"/>
          <w:sz w:val="22"/>
        </w:rPr>
        <w:t>のように記載してください。</w:t>
      </w:r>
    </w:p>
    <w:p w:rsidR="00A860B3" w:rsidRDefault="00A860B3" w:rsidP="00A27851">
      <w:pPr>
        <w:spacing w:line="276" w:lineRule="auto"/>
        <w:rPr>
          <w:sz w:val="22"/>
        </w:rPr>
      </w:pPr>
      <w:r>
        <w:rPr>
          <w:rFonts w:hint="eastAsia"/>
          <w:sz w:val="22"/>
        </w:rPr>
        <w:t>②免許を受けている予備機についても記載してください。</w:t>
      </w:r>
    </w:p>
    <w:p w:rsidR="00A860B3" w:rsidRPr="00984FC1" w:rsidRDefault="00A860B3" w:rsidP="00A27851">
      <w:pPr>
        <w:spacing w:line="276" w:lineRule="auto"/>
        <w:ind w:left="220" w:hangingChars="100" w:hanging="220"/>
        <w:rPr>
          <w:sz w:val="22"/>
        </w:rPr>
      </w:pPr>
      <w:r>
        <w:rPr>
          <w:rFonts w:hint="eastAsia"/>
          <w:sz w:val="22"/>
        </w:rPr>
        <w:t>③</w:t>
      </w:r>
      <w:r>
        <w:rPr>
          <w:rFonts w:hint="eastAsia"/>
          <w:sz w:val="22"/>
        </w:rPr>
        <w:t>1200MHz</w:t>
      </w:r>
      <w:r w:rsidR="00760B62">
        <w:rPr>
          <w:rFonts w:hint="eastAsia"/>
          <w:sz w:val="22"/>
        </w:rPr>
        <w:t>帯レピータ装置の電力低減、</w:t>
      </w:r>
      <w:r>
        <w:rPr>
          <w:rFonts w:hint="eastAsia"/>
          <w:sz w:val="22"/>
        </w:rPr>
        <w:t>新スプリアス対応のための手続きと</w:t>
      </w:r>
      <w:r>
        <w:rPr>
          <w:rFonts w:hint="eastAsia"/>
          <w:sz w:val="22"/>
        </w:rPr>
        <w:t>430MHz</w:t>
      </w:r>
      <w:r>
        <w:rPr>
          <w:rFonts w:hint="eastAsia"/>
          <w:sz w:val="22"/>
        </w:rPr>
        <w:t>帯や</w:t>
      </w:r>
      <w:r>
        <w:rPr>
          <w:rFonts w:hint="eastAsia"/>
          <w:sz w:val="22"/>
        </w:rPr>
        <w:t>2400MHz</w:t>
      </w:r>
      <w:r>
        <w:rPr>
          <w:rFonts w:hint="eastAsia"/>
          <w:sz w:val="22"/>
        </w:rPr>
        <w:t>帯等の</w:t>
      </w:r>
      <w:r>
        <w:rPr>
          <w:rFonts w:hint="eastAsia"/>
          <w:sz w:val="22"/>
        </w:rPr>
        <w:t>1200MHz</w:t>
      </w:r>
      <w:r>
        <w:rPr>
          <w:rFonts w:hint="eastAsia"/>
          <w:sz w:val="22"/>
        </w:rPr>
        <w:t>帯以外のレピータ装置も一括処理しますので、免許を受けているレピータ装置すべてを記載してください。</w:t>
      </w:r>
    </w:p>
    <w:p w:rsidR="00A860B3" w:rsidRPr="00A27851" w:rsidRDefault="00760B62" w:rsidP="00A27851">
      <w:pPr>
        <w:spacing w:line="276" w:lineRule="auto"/>
        <w:jc w:val="left"/>
        <w:rPr>
          <w:sz w:val="22"/>
          <w:szCs w:val="20"/>
        </w:rPr>
      </w:pPr>
      <w:r>
        <w:rPr>
          <w:rFonts w:hint="eastAsia"/>
          <w:sz w:val="22"/>
          <w:szCs w:val="20"/>
        </w:rPr>
        <w:t>④電力低減</w:t>
      </w:r>
      <w:r w:rsidR="00A27851" w:rsidRPr="00A27851">
        <w:rPr>
          <w:rFonts w:hint="eastAsia"/>
          <w:sz w:val="22"/>
          <w:szCs w:val="20"/>
        </w:rPr>
        <w:t>の方法は、</w:t>
      </w:r>
      <w:r>
        <w:rPr>
          <w:rFonts w:hint="eastAsia"/>
          <w:sz w:val="22"/>
          <w:szCs w:val="20"/>
        </w:rPr>
        <w:t>前ページの番号を</w:t>
      </w:r>
      <w:r w:rsidR="00A27851" w:rsidRPr="00A27851">
        <w:rPr>
          <w:rFonts w:hint="eastAsia"/>
          <w:sz w:val="22"/>
          <w:szCs w:val="20"/>
        </w:rPr>
        <w:t>記入してください。</w:t>
      </w:r>
    </w:p>
    <w:p w:rsidR="00A27851" w:rsidRDefault="00A27851" w:rsidP="00A27851">
      <w:pPr>
        <w:spacing w:line="276" w:lineRule="auto"/>
        <w:jc w:val="left"/>
        <w:rPr>
          <w:sz w:val="22"/>
          <w:szCs w:val="20"/>
        </w:rPr>
      </w:pPr>
      <w:r w:rsidRPr="00A27851">
        <w:rPr>
          <w:rFonts w:hint="eastAsia"/>
          <w:sz w:val="22"/>
          <w:szCs w:val="20"/>
        </w:rPr>
        <w:t xml:space="preserve">　</w:t>
      </w:r>
      <w:r w:rsidRPr="00A27851">
        <w:rPr>
          <w:rFonts w:hint="eastAsia"/>
          <w:sz w:val="22"/>
          <w:szCs w:val="20"/>
        </w:rPr>
        <w:t>1200MHz</w:t>
      </w:r>
      <w:r w:rsidRPr="00A27851">
        <w:rPr>
          <w:rFonts w:hint="eastAsia"/>
          <w:sz w:val="22"/>
          <w:szCs w:val="20"/>
        </w:rPr>
        <w:t>帯以外の装置については</w:t>
      </w:r>
      <w:r w:rsidR="00E726E7">
        <w:rPr>
          <w:rFonts w:hint="eastAsia"/>
          <w:sz w:val="22"/>
          <w:szCs w:val="20"/>
        </w:rPr>
        <w:t>電力の低減方法の</w:t>
      </w:r>
      <w:r w:rsidRPr="00A27851">
        <w:rPr>
          <w:rFonts w:hint="eastAsia"/>
          <w:sz w:val="22"/>
          <w:szCs w:val="20"/>
        </w:rPr>
        <w:t>記入</w:t>
      </w:r>
      <w:r w:rsidR="00E726E7">
        <w:rPr>
          <w:rFonts w:hint="eastAsia"/>
          <w:sz w:val="22"/>
          <w:szCs w:val="20"/>
        </w:rPr>
        <w:t>は必要ありません</w:t>
      </w:r>
      <w:bookmarkStart w:id="0" w:name="_GoBack"/>
      <w:bookmarkEnd w:id="0"/>
      <w:r w:rsidRPr="00A27851">
        <w:rPr>
          <w:rFonts w:hint="eastAsia"/>
          <w:sz w:val="22"/>
          <w:szCs w:val="20"/>
        </w:rPr>
        <w:t>。</w:t>
      </w:r>
    </w:p>
    <w:p w:rsidR="00A27851" w:rsidRPr="00A27851" w:rsidRDefault="00A27851" w:rsidP="00A27851">
      <w:pPr>
        <w:spacing w:line="276" w:lineRule="auto"/>
        <w:jc w:val="left"/>
        <w:rPr>
          <w:sz w:val="22"/>
          <w:szCs w:val="20"/>
        </w:rPr>
      </w:pPr>
      <w:r>
        <w:rPr>
          <w:rFonts w:hint="eastAsia"/>
          <w:sz w:val="22"/>
          <w:szCs w:val="20"/>
        </w:rPr>
        <w:t>⑤予備機等の撤去を希望される場合は、減力の方法の欄に撤去と記入してください。</w:t>
      </w:r>
    </w:p>
    <w:sectPr w:rsidR="00A27851" w:rsidRPr="00A27851" w:rsidSect="008F6DF1">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3EE" w:rsidRDefault="002613EE" w:rsidP="00A33D8A">
      <w:r>
        <w:separator/>
      </w:r>
    </w:p>
  </w:endnote>
  <w:endnote w:type="continuationSeparator" w:id="0">
    <w:p w:rsidR="002613EE" w:rsidRDefault="002613EE" w:rsidP="00A3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3EE" w:rsidRDefault="002613EE" w:rsidP="00A33D8A">
      <w:r>
        <w:separator/>
      </w:r>
    </w:p>
  </w:footnote>
  <w:footnote w:type="continuationSeparator" w:id="0">
    <w:p w:rsidR="002613EE" w:rsidRDefault="002613EE" w:rsidP="00A33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A06A5"/>
    <w:multiLevelType w:val="hybridMultilevel"/>
    <w:tmpl w:val="805A7A0A"/>
    <w:lvl w:ilvl="0" w:tplc="60889E3A">
      <w:numFmt w:val="bullet"/>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73607FC2"/>
    <w:multiLevelType w:val="hybridMultilevel"/>
    <w:tmpl w:val="48985862"/>
    <w:lvl w:ilvl="0" w:tplc="0D4A4750">
      <w:numFmt w:val="bullet"/>
      <w:lvlText w:val="□"/>
      <w:lvlJc w:val="left"/>
      <w:pPr>
        <w:ind w:left="3000" w:hanging="360"/>
      </w:pPr>
      <w:rPr>
        <w:rFonts w:ascii="ＭＳ 明朝" w:eastAsia="ＭＳ 明朝" w:hAnsi="ＭＳ 明朝"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3B"/>
    <w:rsid w:val="000259D7"/>
    <w:rsid w:val="00097111"/>
    <w:rsid w:val="000F4A21"/>
    <w:rsid w:val="001C4725"/>
    <w:rsid w:val="0024671F"/>
    <w:rsid w:val="002613EE"/>
    <w:rsid w:val="00266FFE"/>
    <w:rsid w:val="002925B9"/>
    <w:rsid w:val="002E39EC"/>
    <w:rsid w:val="0035756D"/>
    <w:rsid w:val="00360DFC"/>
    <w:rsid w:val="003B0937"/>
    <w:rsid w:val="003E6B5B"/>
    <w:rsid w:val="00432A29"/>
    <w:rsid w:val="0047463B"/>
    <w:rsid w:val="004A62CD"/>
    <w:rsid w:val="00506277"/>
    <w:rsid w:val="0051042C"/>
    <w:rsid w:val="00515292"/>
    <w:rsid w:val="00523245"/>
    <w:rsid w:val="00533C2C"/>
    <w:rsid w:val="00537122"/>
    <w:rsid w:val="005575FD"/>
    <w:rsid w:val="005A74F4"/>
    <w:rsid w:val="005E08C1"/>
    <w:rsid w:val="0066506F"/>
    <w:rsid w:val="00676F61"/>
    <w:rsid w:val="006C4320"/>
    <w:rsid w:val="006D6A9E"/>
    <w:rsid w:val="0071119C"/>
    <w:rsid w:val="00721A9A"/>
    <w:rsid w:val="007430A7"/>
    <w:rsid w:val="007566C2"/>
    <w:rsid w:val="00760B62"/>
    <w:rsid w:val="007814F0"/>
    <w:rsid w:val="00850698"/>
    <w:rsid w:val="00893F00"/>
    <w:rsid w:val="00896AA7"/>
    <w:rsid w:val="008F6DF1"/>
    <w:rsid w:val="00977239"/>
    <w:rsid w:val="00980906"/>
    <w:rsid w:val="00982D4F"/>
    <w:rsid w:val="00996B41"/>
    <w:rsid w:val="009B29D0"/>
    <w:rsid w:val="00A27851"/>
    <w:rsid w:val="00A33D8A"/>
    <w:rsid w:val="00A5500D"/>
    <w:rsid w:val="00A860B3"/>
    <w:rsid w:val="00AD2408"/>
    <w:rsid w:val="00AD7436"/>
    <w:rsid w:val="00B1441F"/>
    <w:rsid w:val="00B558D1"/>
    <w:rsid w:val="00B972F4"/>
    <w:rsid w:val="00B97A55"/>
    <w:rsid w:val="00BD4DF1"/>
    <w:rsid w:val="00BD57C8"/>
    <w:rsid w:val="00BF48E3"/>
    <w:rsid w:val="00C4102C"/>
    <w:rsid w:val="00C76665"/>
    <w:rsid w:val="00CA14C1"/>
    <w:rsid w:val="00CB1678"/>
    <w:rsid w:val="00CE4E94"/>
    <w:rsid w:val="00D20388"/>
    <w:rsid w:val="00D61485"/>
    <w:rsid w:val="00D635DD"/>
    <w:rsid w:val="00D9555C"/>
    <w:rsid w:val="00E726E7"/>
    <w:rsid w:val="00F37230"/>
    <w:rsid w:val="00FA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1ECBA32-AFF8-42EF-8611-4DFB75FF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66FFE"/>
    <w:rPr>
      <w:sz w:val="18"/>
      <w:szCs w:val="18"/>
    </w:rPr>
  </w:style>
  <w:style w:type="paragraph" w:styleId="a4">
    <w:name w:val="annotation text"/>
    <w:basedOn w:val="a"/>
    <w:link w:val="a5"/>
    <w:uiPriority w:val="99"/>
    <w:semiHidden/>
    <w:unhideWhenUsed/>
    <w:rsid w:val="00266FFE"/>
    <w:pPr>
      <w:jc w:val="left"/>
    </w:pPr>
  </w:style>
  <w:style w:type="character" w:customStyle="1" w:styleId="a5">
    <w:name w:val="コメント文字列 (文字)"/>
    <w:basedOn w:val="a0"/>
    <w:link w:val="a4"/>
    <w:uiPriority w:val="99"/>
    <w:semiHidden/>
    <w:rsid w:val="00266FFE"/>
  </w:style>
  <w:style w:type="paragraph" w:styleId="a6">
    <w:name w:val="annotation subject"/>
    <w:basedOn w:val="a4"/>
    <w:next w:val="a4"/>
    <w:link w:val="a7"/>
    <w:uiPriority w:val="99"/>
    <w:semiHidden/>
    <w:unhideWhenUsed/>
    <w:rsid w:val="00266FFE"/>
    <w:rPr>
      <w:b/>
      <w:bCs/>
    </w:rPr>
  </w:style>
  <w:style w:type="character" w:customStyle="1" w:styleId="a7">
    <w:name w:val="コメント内容 (文字)"/>
    <w:basedOn w:val="a5"/>
    <w:link w:val="a6"/>
    <w:uiPriority w:val="99"/>
    <w:semiHidden/>
    <w:rsid w:val="00266FFE"/>
    <w:rPr>
      <w:b/>
      <w:bCs/>
    </w:rPr>
  </w:style>
  <w:style w:type="paragraph" w:styleId="a8">
    <w:name w:val="Revision"/>
    <w:hidden/>
    <w:uiPriority w:val="99"/>
    <w:semiHidden/>
    <w:rsid w:val="00266FFE"/>
  </w:style>
  <w:style w:type="paragraph" w:styleId="a9">
    <w:name w:val="Balloon Text"/>
    <w:basedOn w:val="a"/>
    <w:link w:val="aa"/>
    <w:uiPriority w:val="99"/>
    <w:semiHidden/>
    <w:unhideWhenUsed/>
    <w:rsid w:val="00266F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6FFE"/>
    <w:rPr>
      <w:rFonts w:asciiTheme="majorHAnsi" w:eastAsiaTheme="majorEastAsia" w:hAnsiTheme="majorHAnsi" w:cstheme="majorBidi"/>
      <w:sz w:val="18"/>
      <w:szCs w:val="18"/>
    </w:rPr>
  </w:style>
  <w:style w:type="paragraph" w:styleId="ab">
    <w:name w:val="header"/>
    <w:basedOn w:val="a"/>
    <w:link w:val="ac"/>
    <w:uiPriority w:val="99"/>
    <w:unhideWhenUsed/>
    <w:rsid w:val="00A33D8A"/>
    <w:pPr>
      <w:tabs>
        <w:tab w:val="center" w:pos="4252"/>
        <w:tab w:val="right" w:pos="8504"/>
      </w:tabs>
      <w:snapToGrid w:val="0"/>
    </w:pPr>
  </w:style>
  <w:style w:type="character" w:customStyle="1" w:styleId="ac">
    <w:name w:val="ヘッダー (文字)"/>
    <w:basedOn w:val="a0"/>
    <w:link w:val="ab"/>
    <w:uiPriority w:val="99"/>
    <w:rsid w:val="00A33D8A"/>
  </w:style>
  <w:style w:type="paragraph" w:styleId="ad">
    <w:name w:val="footer"/>
    <w:basedOn w:val="a"/>
    <w:link w:val="ae"/>
    <w:uiPriority w:val="99"/>
    <w:unhideWhenUsed/>
    <w:rsid w:val="00A33D8A"/>
    <w:pPr>
      <w:tabs>
        <w:tab w:val="center" w:pos="4252"/>
        <w:tab w:val="right" w:pos="8504"/>
      </w:tabs>
      <w:snapToGrid w:val="0"/>
    </w:pPr>
  </w:style>
  <w:style w:type="character" w:customStyle="1" w:styleId="ae">
    <w:name w:val="フッター (文字)"/>
    <w:basedOn w:val="a0"/>
    <w:link w:val="ad"/>
    <w:uiPriority w:val="99"/>
    <w:rsid w:val="00A33D8A"/>
  </w:style>
  <w:style w:type="paragraph" w:styleId="af">
    <w:name w:val="List Paragraph"/>
    <w:basedOn w:val="a"/>
    <w:uiPriority w:val="34"/>
    <w:qFormat/>
    <w:rsid w:val="002E39EC"/>
    <w:pPr>
      <w:ind w:leftChars="400" w:left="840"/>
    </w:pPr>
  </w:style>
  <w:style w:type="table" w:styleId="af0">
    <w:name w:val="Table Grid"/>
    <w:basedOn w:val="a1"/>
    <w:uiPriority w:val="39"/>
    <w:rsid w:val="00BF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9B29D0"/>
  </w:style>
  <w:style w:type="character" w:customStyle="1" w:styleId="af2">
    <w:name w:val="日付 (文字)"/>
    <w:basedOn w:val="a0"/>
    <w:link w:val="af1"/>
    <w:uiPriority w:val="99"/>
    <w:semiHidden/>
    <w:rsid w:val="009B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574D-0E84-41BC-9057-AFEABAD4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kondo_t</dc:creator>
  <cp:keywords/>
  <dc:description/>
  <cp:lastModifiedBy>kondo_t</cp:lastModifiedBy>
  <cp:revision>3</cp:revision>
  <cp:lastPrinted>2017-02-27T06:59:00Z</cp:lastPrinted>
  <dcterms:created xsi:type="dcterms:W3CDTF">2017-03-23T05:48:00Z</dcterms:created>
  <dcterms:modified xsi:type="dcterms:W3CDTF">2017-03-29T00:48:00Z</dcterms:modified>
</cp:coreProperties>
</file>